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6D" w:rsidRDefault="00DB3735">
      <w:pPr>
        <w:spacing w:after="36"/>
        <w:ind w:left="2736"/>
        <w:rPr>
          <w:rFonts w:ascii="Tahoma" w:hAnsi="Tahoma"/>
          <w:b/>
          <w:color w:val="2E5496"/>
          <w:spacing w:val="20"/>
          <w:w w:val="80"/>
          <w:sz w:val="78"/>
        </w:rPr>
      </w:pPr>
      <w:bookmarkStart w:id="0" w:name="_GoBack"/>
      <w:bookmarkEnd w:id="0"/>
      <w:r>
        <w:rPr>
          <w:rFonts w:ascii="Tahoma" w:hAnsi="Tahoma"/>
          <w:b/>
          <w:color w:val="2E5496"/>
          <w:spacing w:val="20"/>
          <w:w w:val="80"/>
          <w:sz w:val="78"/>
        </w:rPr>
        <w:t>AICE Diploma Requirements</w:t>
      </w:r>
    </w:p>
    <w:p w:rsidR="00A0156D" w:rsidRDefault="00DB3735">
      <w:pPr>
        <w:spacing w:line="211" w:lineRule="auto"/>
        <w:ind w:right="72"/>
        <w:rPr>
          <w:rFonts w:ascii="Calibri" w:hAnsi="Calibri"/>
          <w:color w:val="2E5496"/>
          <w:spacing w:val="-10"/>
          <w:w w:val="105"/>
          <w:sz w:val="32"/>
        </w:rPr>
      </w:pPr>
      <w:r>
        <w:rPr>
          <w:rFonts w:ascii="Calibri" w:hAnsi="Calibri"/>
          <w:color w:val="2E5496"/>
          <w:spacing w:val="-10"/>
          <w:w w:val="105"/>
          <w:sz w:val="32"/>
        </w:rPr>
        <w:t xml:space="preserve">To obtain an AICE Diploma, you must accumulate </w:t>
      </w:r>
      <w:r>
        <w:rPr>
          <w:rFonts w:ascii="Calibri" w:hAnsi="Calibri"/>
          <w:b/>
          <w:color w:val="2E5496"/>
          <w:spacing w:val="-10"/>
          <w:w w:val="105"/>
          <w:sz w:val="32"/>
        </w:rPr>
        <w:t xml:space="preserve">7 </w:t>
      </w:r>
      <w:r>
        <w:rPr>
          <w:rFonts w:ascii="Calibri" w:hAnsi="Calibri"/>
          <w:color w:val="2E5496"/>
          <w:spacing w:val="-10"/>
          <w:w w:val="105"/>
          <w:sz w:val="32"/>
        </w:rPr>
        <w:t xml:space="preserve">credits by passing AS Global Perspectives and at least one exam </w:t>
      </w:r>
      <w:r>
        <w:rPr>
          <w:rFonts w:ascii="Calibri" w:hAnsi="Calibri"/>
          <w:color w:val="2E5496"/>
          <w:spacing w:val="-7"/>
          <w:w w:val="105"/>
          <w:sz w:val="32"/>
        </w:rPr>
        <w:t xml:space="preserve">from subject groups </w:t>
      </w:r>
      <w:r w:rsidR="00576061">
        <w:rPr>
          <w:rFonts w:ascii="Calibri" w:hAnsi="Calibri"/>
          <w:color w:val="2E5496"/>
          <w:spacing w:val="-7"/>
          <w:w w:val="105"/>
          <w:sz w:val="32"/>
        </w:rPr>
        <w:t xml:space="preserve">1, 2 and 3 </w:t>
      </w:r>
      <w:r>
        <w:rPr>
          <w:rFonts w:ascii="Calibri" w:hAnsi="Calibri"/>
          <w:color w:val="2E5496"/>
          <w:spacing w:val="-7"/>
          <w:w w:val="105"/>
          <w:sz w:val="32"/>
        </w:rPr>
        <w:t>(</w:t>
      </w:r>
      <w:r>
        <w:rPr>
          <w:rFonts w:ascii="Calibri" w:hAnsi="Calibri"/>
          <w:i/>
          <w:color w:val="2E5496"/>
          <w:spacing w:val="-7"/>
          <w:w w:val="105"/>
          <w:sz w:val="32"/>
        </w:rPr>
        <w:t>within 25 months</w:t>
      </w:r>
      <w:r>
        <w:rPr>
          <w:rFonts w:ascii="Calibri" w:hAnsi="Calibri"/>
          <w:color w:val="2E5496"/>
          <w:spacing w:val="-7"/>
          <w:w w:val="105"/>
          <w:sz w:val="32"/>
        </w:rPr>
        <w:t>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2966"/>
        <w:gridCol w:w="3024"/>
        <w:gridCol w:w="4830"/>
      </w:tblGrid>
      <w:tr w:rsidR="00A0156D">
        <w:trPr>
          <w:trHeight w:hRule="exact" w:val="1013"/>
        </w:trPr>
        <w:tc>
          <w:tcPr>
            <w:tcW w:w="4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5B9BD4" w:fill="5B9BD4"/>
          </w:tcPr>
          <w:p w:rsidR="00A0156D" w:rsidRDefault="00DB3735">
            <w:pPr>
              <w:spacing w:before="36"/>
              <w:ind w:left="1507"/>
              <w:rPr>
                <w:rFonts w:ascii="Calibri" w:hAnsi="Calibri"/>
                <w:b/>
                <w:color w:val="FFFFFF"/>
                <w:w w:val="105"/>
                <w:sz w:val="36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36"/>
              </w:rPr>
              <w:t>Group 1: Math</w:t>
            </w:r>
          </w:p>
          <w:p w:rsidR="00A0156D" w:rsidRDefault="00DB3735">
            <w:pPr>
              <w:ind w:left="1507"/>
              <w:rPr>
                <w:rFonts w:ascii="Calibri" w:hAnsi="Calibri"/>
                <w:b/>
                <w:color w:val="FFFFFF"/>
                <w:w w:val="105"/>
                <w:sz w:val="36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36"/>
              </w:rPr>
              <w:t>and Sciences</w:t>
            </w:r>
          </w:p>
        </w:tc>
        <w:tc>
          <w:tcPr>
            <w:tcW w:w="29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5B9BD4" w:fill="5B9BD4"/>
          </w:tcPr>
          <w:p w:rsidR="00A0156D" w:rsidRDefault="00DB3735">
            <w:pPr>
              <w:spacing w:before="36"/>
              <w:ind w:left="158"/>
              <w:rPr>
                <w:rFonts w:ascii="Calibri" w:hAnsi="Calibri"/>
                <w:b/>
                <w:color w:val="FFFFFF"/>
                <w:w w:val="105"/>
                <w:sz w:val="36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36"/>
              </w:rPr>
              <w:t>Group 2:</w:t>
            </w:r>
          </w:p>
          <w:p w:rsidR="00A0156D" w:rsidRDefault="00DB3735">
            <w:pPr>
              <w:ind w:left="158"/>
              <w:rPr>
                <w:rFonts w:ascii="Calibri" w:hAnsi="Calibri"/>
                <w:b/>
                <w:color w:val="FFFFFF"/>
                <w:w w:val="105"/>
                <w:sz w:val="36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36"/>
              </w:rPr>
              <w:t>Languages</w:t>
            </w:r>
          </w:p>
        </w:tc>
        <w:tc>
          <w:tcPr>
            <w:tcW w:w="3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5B9BD4" w:fill="5B9BD4"/>
          </w:tcPr>
          <w:p w:rsidR="00A0156D" w:rsidRDefault="00DB3735">
            <w:pPr>
              <w:spacing w:before="36"/>
              <w:ind w:left="154"/>
              <w:rPr>
                <w:rFonts w:ascii="Calibri" w:hAnsi="Calibri"/>
                <w:b/>
                <w:color w:val="FFFFFF"/>
                <w:w w:val="105"/>
                <w:sz w:val="36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36"/>
              </w:rPr>
              <w:t>Group 3: Arts &amp;</w:t>
            </w:r>
          </w:p>
          <w:p w:rsidR="00A0156D" w:rsidRDefault="00DB3735">
            <w:pPr>
              <w:spacing w:before="72" w:line="213" w:lineRule="auto"/>
              <w:ind w:left="154"/>
              <w:rPr>
                <w:rFonts w:ascii="Calibri" w:hAnsi="Calibri"/>
                <w:b/>
                <w:color w:val="FFFFFF"/>
                <w:w w:val="105"/>
                <w:sz w:val="36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36"/>
              </w:rPr>
              <w:t>Humanities</w:t>
            </w:r>
          </w:p>
        </w:tc>
        <w:tc>
          <w:tcPr>
            <w:tcW w:w="48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5B9BD4" w:fill="5B9BD4"/>
          </w:tcPr>
          <w:p w:rsidR="00A0156D" w:rsidRDefault="00DB3735">
            <w:pPr>
              <w:spacing w:before="36"/>
              <w:ind w:left="154"/>
              <w:rPr>
                <w:rFonts w:ascii="Calibri" w:hAnsi="Calibri"/>
                <w:b/>
                <w:color w:val="FFFFFF"/>
                <w:spacing w:val="-2"/>
                <w:w w:val="105"/>
                <w:sz w:val="36"/>
              </w:rPr>
            </w:pPr>
            <w:r>
              <w:rPr>
                <w:rFonts w:ascii="Calibri" w:hAnsi="Calibri"/>
                <w:b/>
                <w:color w:val="FFFFFF"/>
                <w:spacing w:val="-2"/>
                <w:w w:val="105"/>
                <w:sz w:val="36"/>
              </w:rPr>
              <w:t xml:space="preserve">Group 4: </w:t>
            </w:r>
            <w:r>
              <w:rPr>
                <w:rFonts w:ascii="Calibri" w:hAnsi="Calibri"/>
                <w:b/>
                <w:i/>
                <w:color w:val="FFFFFF"/>
                <w:spacing w:val="-2"/>
                <w:w w:val="105"/>
                <w:sz w:val="20"/>
              </w:rPr>
              <w:t>(optional)</w:t>
            </w:r>
          </w:p>
          <w:p w:rsidR="00A0156D" w:rsidRDefault="00DB3735">
            <w:pPr>
              <w:ind w:left="154"/>
              <w:rPr>
                <w:rFonts w:ascii="Calibri" w:hAnsi="Calibri"/>
                <w:b/>
                <w:color w:val="FFFFFF"/>
                <w:spacing w:val="-8"/>
                <w:w w:val="105"/>
                <w:sz w:val="36"/>
              </w:rPr>
            </w:pPr>
            <w:r>
              <w:rPr>
                <w:rFonts w:ascii="Calibri" w:hAnsi="Calibri"/>
                <w:b/>
                <w:color w:val="FFFFFF"/>
                <w:spacing w:val="-8"/>
                <w:w w:val="105"/>
                <w:sz w:val="36"/>
              </w:rPr>
              <w:t>Interdisciplinary</w:t>
            </w:r>
          </w:p>
        </w:tc>
      </w:tr>
      <w:tr w:rsidR="00A0156D" w:rsidTr="00576061">
        <w:trPr>
          <w:trHeight w:hRule="exact" w:val="4778"/>
        </w:trPr>
        <w:tc>
          <w:tcPr>
            <w:tcW w:w="4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2DEEE" w:fill="D2DEEE"/>
          </w:tcPr>
          <w:p w:rsidR="00A0156D" w:rsidRDefault="00DB3735">
            <w:pPr>
              <w:ind w:left="1507"/>
              <w:rPr>
                <w:rFonts w:ascii="Calibri" w:hAnsi="Calibri"/>
                <w:color w:val="000000"/>
                <w:w w:val="105"/>
                <w:sz w:val="32"/>
              </w:rPr>
            </w:pPr>
            <w:r>
              <w:rPr>
                <w:rFonts w:ascii="Calibri" w:hAnsi="Calibri"/>
                <w:color w:val="000000"/>
                <w:w w:val="105"/>
                <w:sz w:val="32"/>
              </w:rPr>
              <w:t>* Biology</w:t>
            </w:r>
          </w:p>
          <w:p w:rsidR="00A0156D" w:rsidRDefault="00DB3735">
            <w:pPr>
              <w:ind w:left="1507"/>
              <w:rPr>
                <w:rFonts w:ascii="Calibri" w:hAnsi="Calibri"/>
                <w:color w:val="000000"/>
                <w:w w:val="105"/>
                <w:sz w:val="32"/>
              </w:rPr>
            </w:pPr>
            <w:r>
              <w:rPr>
                <w:rFonts w:ascii="Calibri" w:hAnsi="Calibri"/>
                <w:color w:val="000000"/>
                <w:w w:val="105"/>
                <w:sz w:val="32"/>
              </w:rPr>
              <w:t>* Chemistry</w:t>
            </w:r>
          </w:p>
          <w:p w:rsidR="00A0156D" w:rsidRDefault="00DB3735">
            <w:pPr>
              <w:ind w:left="1008"/>
              <w:jc w:val="center"/>
              <w:rPr>
                <w:rFonts w:ascii="Calibri" w:hAnsi="Calibri"/>
                <w:color w:val="000000"/>
                <w:spacing w:val="-10"/>
                <w:w w:val="105"/>
                <w:sz w:val="32"/>
              </w:rPr>
            </w:pPr>
            <w:r>
              <w:rPr>
                <w:rFonts w:ascii="Calibri" w:hAnsi="Calibri"/>
                <w:color w:val="000000"/>
                <w:spacing w:val="-10"/>
                <w:w w:val="105"/>
                <w:sz w:val="32"/>
              </w:rPr>
              <w:t xml:space="preserve">* Environmental </w:t>
            </w:r>
            <w:r>
              <w:rPr>
                <w:rFonts w:ascii="Calibri" w:hAnsi="Calibri"/>
                <w:color w:val="000000"/>
                <w:spacing w:val="-10"/>
                <w:w w:val="105"/>
                <w:sz w:val="32"/>
              </w:rPr>
              <w:br/>
            </w:r>
            <w:r w:rsidR="005C6C05">
              <w:rPr>
                <w:rFonts w:ascii="Calibri" w:hAnsi="Calibri"/>
                <w:color w:val="000000"/>
                <w:w w:val="105"/>
                <w:sz w:val="32"/>
              </w:rPr>
              <w:t xml:space="preserve">  </w:t>
            </w:r>
            <w:r>
              <w:rPr>
                <w:rFonts w:ascii="Calibri" w:hAnsi="Calibri"/>
                <w:color w:val="000000"/>
                <w:w w:val="105"/>
                <w:sz w:val="32"/>
              </w:rPr>
              <w:t>Management</w:t>
            </w:r>
          </w:p>
          <w:p w:rsidR="00A0156D" w:rsidRDefault="00DB3735">
            <w:pPr>
              <w:ind w:left="1507" w:right="180"/>
              <w:rPr>
                <w:rFonts w:ascii="Calibri" w:hAnsi="Calibri"/>
                <w:color w:val="000000"/>
                <w:spacing w:val="-15"/>
                <w:w w:val="105"/>
                <w:sz w:val="32"/>
              </w:rPr>
            </w:pPr>
            <w:r>
              <w:rPr>
                <w:rFonts w:ascii="Calibri" w:hAnsi="Calibri"/>
                <w:color w:val="000000"/>
                <w:spacing w:val="-15"/>
                <w:w w:val="105"/>
                <w:sz w:val="32"/>
              </w:rPr>
              <w:t xml:space="preserve">* Information Tech </w:t>
            </w:r>
            <w:r>
              <w:rPr>
                <w:rFonts w:ascii="Calibri" w:hAnsi="Calibri"/>
                <w:color w:val="000000"/>
                <w:spacing w:val="-4"/>
                <w:w w:val="105"/>
                <w:sz w:val="32"/>
              </w:rPr>
              <w:t xml:space="preserve">* Marine Science </w:t>
            </w:r>
            <w:r>
              <w:rPr>
                <w:rFonts w:ascii="Calibri" w:hAnsi="Calibri"/>
                <w:color w:val="000000"/>
                <w:w w:val="105"/>
                <w:sz w:val="32"/>
              </w:rPr>
              <w:t>* Mathematics</w:t>
            </w:r>
          </w:p>
          <w:p w:rsidR="00A0156D" w:rsidRDefault="00DB3735">
            <w:pPr>
              <w:spacing w:before="108"/>
              <w:ind w:left="1507"/>
              <w:rPr>
                <w:rFonts w:ascii="Calibri" w:hAnsi="Calibri"/>
                <w:color w:val="000000"/>
                <w:w w:val="105"/>
                <w:sz w:val="32"/>
              </w:rPr>
            </w:pPr>
            <w:r>
              <w:rPr>
                <w:rFonts w:ascii="Calibri" w:hAnsi="Calibri"/>
                <w:color w:val="000000"/>
                <w:w w:val="105"/>
                <w:sz w:val="32"/>
              </w:rPr>
              <w:t>* Psychology</w:t>
            </w:r>
          </w:p>
          <w:p w:rsidR="00A0156D" w:rsidRDefault="00A0156D">
            <w:pPr>
              <w:ind w:left="1507"/>
              <w:rPr>
                <w:rFonts w:ascii="Calibri" w:hAnsi="Calibri"/>
                <w:color w:val="000000"/>
                <w:w w:val="105"/>
                <w:sz w:val="32"/>
              </w:rPr>
            </w:pPr>
          </w:p>
        </w:tc>
        <w:tc>
          <w:tcPr>
            <w:tcW w:w="296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D2DEEE" w:fill="D2DEEE"/>
          </w:tcPr>
          <w:p w:rsidR="00A0156D" w:rsidRDefault="00DB3735">
            <w:pPr>
              <w:ind w:left="144" w:right="396"/>
              <w:rPr>
                <w:rFonts w:ascii="Calibri" w:hAnsi="Calibri"/>
                <w:color w:val="000000"/>
                <w:spacing w:val="-12"/>
                <w:w w:val="105"/>
                <w:sz w:val="32"/>
              </w:rPr>
            </w:pPr>
            <w:r>
              <w:rPr>
                <w:rFonts w:ascii="Calibri" w:hAnsi="Calibri"/>
                <w:color w:val="000000"/>
                <w:spacing w:val="-12"/>
                <w:w w:val="105"/>
                <w:sz w:val="32"/>
              </w:rPr>
              <w:t xml:space="preserve">* English Language </w:t>
            </w:r>
            <w:r>
              <w:rPr>
                <w:rFonts w:ascii="Calibri" w:hAnsi="Calibri"/>
                <w:color w:val="000000"/>
                <w:w w:val="105"/>
                <w:sz w:val="32"/>
              </w:rPr>
              <w:t>* French</w:t>
            </w:r>
          </w:p>
          <w:p w:rsidR="00A0156D" w:rsidRDefault="00DB3735">
            <w:pPr>
              <w:spacing w:before="108"/>
              <w:ind w:left="158"/>
              <w:rPr>
                <w:rFonts w:ascii="Calibri" w:hAnsi="Calibri"/>
                <w:color w:val="000000"/>
                <w:w w:val="105"/>
                <w:sz w:val="32"/>
              </w:rPr>
            </w:pPr>
            <w:r>
              <w:rPr>
                <w:rFonts w:ascii="Calibri" w:hAnsi="Calibri"/>
                <w:color w:val="000000"/>
                <w:w w:val="105"/>
                <w:sz w:val="32"/>
              </w:rPr>
              <w:t>* Portuguese</w:t>
            </w:r>
          </w:p>
          <w:p w:rsidR="00A0156D" w:rsidRDefault="00DB3735">
            <w:pPr>
              <w:ind w:left="158"/>
              <w:rPr>
                <w:rFonts w:ascii="Calibri" w:hAnsi="Calibri"/>
                <w:color w:val="000000"/>
                <w:w w:val="105"/>
                <w:sz w:val="32"/>
              </w:rPr>
            </w:pPr>
            <w:r>
              <w:rPr>
                <w:rFonts w:ascii="Calibri" w:hAnsi="Calibri"/>
                <w:color w:val="000000"/>
                <w:w w:val="105"/>
                <w:sz w:val="32"/>
              </w:rPr>
              <w:t>* Spanish</w:t>
            </w:r>
          </w:p>
        </w:tc>
        <w:tc>
          <w:tcPr>
            <w:tcW w:w="30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D2DEEE" w:fill="D2DEEE"/>
          </w:tcPr>
          <w:p w:rsidR="00A0156D" w:rsidRDefault="00DB3735">
            <w:pPr>
              <w:spacing w:before="36" w:line="334" w:lineRule="exact"/>
              <w:ind w:left="144" w:right="1260"/>
              <w:rPr>
                <w:rFonts w:ascii="Calibri" w:hAnsi="Calibri"/>
                <w:color w:val="000000"/>
                <w:spacing w:val="-11"/>
                <w:w w:val="105"/>
                <w:sz w:val="28"/>
              </w:rPr>
            </w:pPr>
            <w:r>
              <w:rPr>
                <w:rFonts w:ascii="Calibri" w:hAnsi="Calibri"/>
                <w:color w:val="000000"/>
                <w:spacing w:val="-11"/>
                <w:w w:val="105"/>
                <w:sz w:val="28"/>
              </w:rPr>
              <w:t xml:space="preserve">* Art &amp; Design </w:t>
            </w:r>
            <w:r>
              <w:rPr>
                <w:rFonts w:ascii="Calibri" w:hAnsi="Calibri"/>
                <w:color w:val="000000"/>
                <w:spacing w:val="-3"/>
                <w:w w:val="105"/>
                <w:sz w:val="28"/>
              </w:rPr>
              <w:t xml:space="preserve">* Accounting </w:t>
            </w:r>
            <w:r>
              <w:rPr>
                <w:rFonts w:ascii="Calibri" w:hAnsi="Calibri"/>
                <w:color w:val="000000"/>
                <w:w w:val="105"/>
                <w:sz w:val="28"/>
              </w:rPr>
              <w:t>* Business</w:t>
            </w:r>
          </w:p>
          <w:p w:rsidR="00A0156D" w:rsidRDefault="00DB3735">
            <w:pPr>
              <w:spacing w:before="108" w:line="336" w:lineRule="exact"/>
              <w:ind w:left="144" w:right="1188"/>
              <w:rPr>
                <w:rFonts w:ascii="Calibri" w:hAnsi="Calibri"/>
                <w:color w:val="000000"/>
                <w:spacing w:val="-11"/>
                <w:w w:val="105"/>
                <w:sz w:val="28"/>
              </w:rPr>
            </w:pPr>
            <w:r>
              <w:rPr>
                <w:rFonts w:ascii="Calibri" w:hAnsi="Calibri"/>
                <w:color w:val="000000"/>
                <w:spacing w:val="-11"/>
                <w:w w:val="105"/>
                <w:sz w:val="28"/>
              </w:rPr>
              <w:t xml:space="preserve">* Digital Media </w:t>
            </w:r>
            <w:r>
              <w:rPr>
                <w:rFonts w:ascii="Calibri" w:hAnsi="Calibri"/>
                <w:color w:val="000000"/>
                <w:w w:val="105"/>
                <w:sz w:val="28"/>
              </w:rPr>
              <w:t>* Drama</w:t>
            </w:r>
          </w:p>
          <w:p w:rsidR="00A0156D" w:rsidRDefault="00DB3735">
            <w:pPr>
              <w:spacing w:before="72" w:line="363" w:lineRule="exact"/>
              <w:ind w:left="154"/>
              <w:rPr>
                <w:rFonts w:ascii="Calibri" w:hAnsi="Calibri"/>
                <w:color w:val="000000"/>
                <w:spacing w:val="-6"/>
                <w:w w:val="105"/>
                <w:sz w:val="28"/>
              </w:rPr>
            </w:pPr>
            <w:r>
              <w:rPr>
                <w:rFonts w:ascii="Calibri" w:hAnsi="Calibri"/>
                <w:color w:val="000000"/>
                <w:spacing w:val="-6"/>
                <w:w w:val="105"/>
                <w:sz w:val="28"/>
              </w:rPr>
              <w:t>* English Literature</w:t>
            </w:r>
          </w:p>
          <w:p w:rsidR="00A0156D" w:rsidRDefault="00DB3735">
            <w:pPr>
              <w:spacing w:line="337" w:lineRule="exact"/>
              <w:ind w:left="154"/>
              <w:rPr>
                <w:rFonts w:ascii="Calibri" w:hAnsi="Calibri"/>
                <w:color w:val="000000"/>
                <w:w w:val="105"/>
                <w:sz w:val="28"/>
              </w:rPr>
            </w:pPr>
            <w:r>
              <w:rPr>
                <w:rFonts w:ascii="Calibri" w:hAnsi="Calibri"/>
                <w:color w:val="000000"/>
                <w:w w:val="105"/>
                <w:sz w:val="28"/>
              </w:rPr>
              <w:t>* Geography</w:t>
            </w:r>
          </w:p>
          <w:p w:rsidR="00A0156D" w:rsidRDefault="00DB3735">
            <w:pPr>
              <w:spacing w:line="334" w:lineRule="exact"/>
              <w:ind w:left="154"/>
              <w:rPr>
                <w:rFonts w:ascii="Calibri" w:hAnsi="Calibri"/>
                <w:color w:val="000000"/>
                <w:spacing w:val="-6"/>
                <w:w w:val="105"/>
                <w:sz w:val="28"/>
              </w:rPr>
            </w:pPr>
            <w:r>
              <w:rPr>
                <w:rFonts w:ascii="Calibri" w:hAnsi="Calibri"/>
                <w:color w:val="000000"/>
                <w:spacing w:val="-6"/>
                <w:w w:val="105"/>
                <w:sz w:val="28"/>
              </w:rPr>
              <w:t>* International History</w:t>
            </w:r>
          </w:p>
          <w:p w:rsidR="00A0156D" w:rsidRDefault="00DB3735">
            <w:pPr>
              <w:spacing w:line="336" w:lineRule="exact"/>
              <w:ind w:left="154"/>
              <w:rPr>
                <w:rFonts w:ascii="Calibri" w:hAnsi="Calibri"/>
                <w:color w:val="000000"/>
                <w:w w:val="105"/>
                <w:sz w:val="28"/>
              </w:rPr>
            </w:pPr>
            <w:r>
              <w:rPr>
                <w:rFonts w:ascii="Calibri" w:hAnsi="Calibri"/>
                <w:color w:val="000000"/>
                <w:w w:val="105"/>
                <w:sz w:val="28"/>
              </w:rPr>
              <w:t>* US History</w:t>
            </w:r>
          </w:p>
          <w:p w:rsidR="00A0156D" w:rsidRDefault="00DB3735">
            <w:pPr>
              <w:spacing w:line="313" w:lineRule="exact"/>
              <w:ind w:left="154"/>
              <w:rPr>
                <w:rFonts w:ascii="Calibri" w:hAnsi="Calibri"/>
                <w:color w:val="000000"/>
                <w:spacing w:val="-6"/>
                <w:w w:val="105"/>
                <w:sz w:val="28"/>
              </w:rPr>
            </w:pPr>
            <w:r>
              <w:rPr>
                <w:rFonts w:ascii="Calibri" w:hAnsi="Calibri"/>
                <w:color w:val="000000"/>
                <w:spacing w:val="-6"/>
                <w:w w:val="105"/>
                <w:sz w:val="28"/>
              </w:rPr>
              <w:t>* Media Studies</w:t>
            </w:r>
          </w:p>
          <w:p w:rsidR="00A0156D" w:rsidRDefault="00DB3735">
            <w:pPr>
              <w:spacing w:before="72" w:line="347" w:lineRule="exact"/>
              <w:ind w:left="144" w:right="1440"/>
              <w:rPr>
                <w:rFonts w:ascii="Calibri" w:hAnsi="Calibri"/>
                <w:color w:val="000000"/>
                <w:spacing w:val="-12"/>
                <w:w w:val="105"/>
                <w:sz w:val="28"/>
              </w:rPr>
            </w:pPr>
            <w:r>
              <w:rPr>
                <w:rFonts w:ascii="Calibri" w:hAnsi="Calibri"/>
                <w:color w:val="000000"/>
                <w:spacing w:val="-12"/>
                <w:w w:val="105"/>
                <w:sz w:val="28"/>
              </w:rPr>
              <w:t xml:space="preserve">* Psychology </w:t>
            </w:r>
            <w:r>
              <w:rPr>
                <w:rFonts w:ascii="Calibri" w:hAnsi="Calibri"/>
                <w:color w:val="000000"/>
                <w:spacing w:val="-6"/>
                <w:w w:val="105"/>
                <w:sz w:val="28"/>
              </w:rPr>
              <w:t>* Sociology</w:t>
            </w:r>
          </w:p>
          <w:p w:rsidR="00A0156D" w:rsidRDefault="00DB3735">
            <w:pPr>
              <w:spacing w:line="332" w:lineRule="exact"/>
              <w:ind w:left="154"/>
              <w:rPr>
                <w:rFonts w:ascii="Calibri" w:hAnsi="Calibri"/>
                <w:color w:val="000000"/>
                <w:spacing w:val="-10"/>
                <w:w w:val="105"/>
                <w:sz w:val="28"/>
              </w:rPr>
            </w:pPr>
            <w:r>
              <w:rPr>
                <w:rFonts w:ascii="Calibri" w:hAnsi="Calibri"/>
                <w:color w:val="000000"/>
                <w:spacing w:val="-10"/>
                <w:w w:val="105"/>
                <w:sz w:val="28"/>
              </w:rPr>
              <w:t>* Travel &amp; Tourism</w:t>
            </w:r>
          </w:p>
        </w:tc>
        <w:tc>
          <w:tcPr>
            <w:tcW w:w="48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2DEEE" w:fill="D2DEEE"/>
          </w:tcPr>
          <w:p w:rsidR="00A0156D" w:rsidRDefault="005C6C05" w:rsidP="005C6C05">
            <w:pPr>
              <w:rPr>
                <w:rFonts w:ascii="Calibri" w:hAnsi="Calibri"/>
                <w:color w:val="000000"/>
                <w:spacing w:val="-8"/>
                <w:w w:val="105"/>
                <w:sz w:val="32"/>
              </w:rPr>
            </w:pPr>
            <w:r>
              <w:rPr>
                <w:rFonts w:ascii="Calibri" w:hAnsi="Calibri"/>
                <w:color w:val="000000"/>
                <w:spacing w:val="-8"/>
                <w:w w:val="105"/>
                <w:sz w:val="32"/>
              </w:rPr>
              <w:t xml:space="preserve">  </w:t>
            </w:r>
            <w:r w:rsidR="00DB3735">
              <w:rPr>
                <w:rFonts w:ascii="Calibri" w:hAnsi="Calibri"/>
                <w:color w:val="000000"/>
                <w:spacing w:val="-8"/>
                <w:w w:val="105"/>
                <w:sz w:val="32"/>
              </w:rPr>
              <w:t xml:space="preserve">*A level Global </w:t>
            </w:r>
            <w:r w:rsidR="00DB3735">
              <w:rPr>
                <w:rFonts w:ascii="Calibri" w:hAnsi="Calibri"/>
                <w:color w:val="000000"/>
                <w:spacing w:val="-8"/>
                <w:w w:val="105"/>
                <w:sz w:val="32"/>
              </w:rPr>
              <w:br/>
            </w:r>
            <w:r>
              <w:rPr>
                <w:rFonts w:ascii="Calibri" w:hAnsi="Calibri"/>
                <w:color w:val="000000"/>
                <w:spacing w:val="-10"/>
                <w:w w:val="105"/>
                <w:sz w:val="32"/>
              </w:rPr>
              <w:t xml:space="preserve">    </w:t>
            </w:r>
            <w:r w:rsidR="00DB3735">
              <w:rPr>
                <w:rFonts w:ascii="Calibri" w:hAnsi="Calibri"/>
                <w:color w:val="000000"/>
                <w:spacing w:val="-10"/>
                <w:w w:val="105"/>
                <w:sz w:val="32"/>
              </w:rPr>
              <w:t>Perspectives</w:t>
            </w:r>
          </w:p>
          <w:p w:rsidR="00A0156D" w:rsidRDefault="00DB3735">
            <w:pPr>
              <w:spacing w:before="108"/>
              <w:ind w:right="2731"/>
              <w:jc w:val="right"/>
              <w:rPr>
                <w:rFonts w:ascii="Calibri" w:hAnsi="Calibri"/>
                <w:color w:val="000000"/>
                <w:spacing w:val="-6"/>
                <w:w w:val="105"/>
                <w:sz w:val="24"/>
              </w:rPr>
            </w:pPr>
            <w:r>
              <w:rPr>
                <w:rFonts w:ascii="Calibri" w:hAnsi="Calibri"/>
                <w:color w:val="000000"/>
                <w:spacing w:val="-6"/>
                <w:w w:val="105"/>
                <w:sz w:val="24"/>
              </w:rPr>
              <w:t>(Research project)</w:t>
            </w:r>
          </w:p>
          <w:p w:rsidR="00A0156D" w:rsidRDefault="00DB3735">
            <w:pPr>
              <w:ind w:left="144" w:right="2664"/>
              <w:rPr>
                <w:rFonts w:ascii="Calibri" w:hAnsi="Calibri"/>
                <w:color w:val="000000"/>
                <w:spacing w:val="-8"/>
                <w:w w:val="105"/>
                <w:sz w:val="32"/>
              </w:rPr>
            </w:pPr>
            <w:r>
              <w:rPr>
                <w:rFonts w:ascii="Calibri" w:hAnsi="Calibri"/>
                <w:color w:val="000000"/>
                <w:spacing w:val="-8"/>
                <w:w w:val="105"/>
                <w:sz w:val="32"/>
              </w:rPr>
              <w:t xml:space="preserve">*Thinking Skills </w:t>
            </w:r>
            <w:r>
              <w:rPr>
                <w:rFonts w:ascii="Calibri" w:hAnsi="Calibri"/>
                <w:color w:val="000000"/>
                <w:spacing w:val="-11"/>
                <w:w w:val="105"/>
                <w:sz w:val="32"/>
              </w:rPr>
              <w:t>*General Paper</w:t>
            </w:r>
          </w:p>
          <w:p w:rsidR="00A0156D" w:rsidRDefault="00DB3735">
            <w:pPr>
              <w:spacing w:before="324"/>
              <w:jc w:val="center"/>
              <w:rPr>
                <w:rFonts w:ascii="Calibri" w:hAnsi="Calibri"/>
                <w:i/>
                <w:color w:val="000000"/>
                <w:spacing w:val="-4"/>
                <w:w w:val="105"/>
                <w:sz w:val="24"/>
              </w:rPr>
            </w:pPr>
            <w:r>
              <w:rPr>
                <w:rFonts w:ascii="Calibri" w:hAnsi="Calibri"/>
                <w:i/>
                <w:color w:val="000000"/>
                <w:spacing w:val="-4"/>
                <w:w w:val="105"/>
                <w:sz w:val="24"/>
              </w:rPr>
              <w:t xml:space="preserve">Note: Maximum of </w:t>
            </w:r>
            <w:r>
              <w:rPr>
                <w:rFonts w:ascii="Calibri" w:hAnsi="Calibri"/>
                <w:b/>
                <w:i/>
                <w:color w:val="000000"/>
                <w:spacing w:val="-4"/>
                <w:w w:val="105"/>
                <w:sz w:val="24"/>
              </w:rPr>
              <w:t xml:space="preserve">2 </w:t>
            </w:r>
            <w:r>
              <w:rPr>
                <w:rFonts w:ascii="Calibri" w:hAnsi="Calibri"/>
                <w:b/>
                <w:i/>
                <w:color w:val="000000"/>
                <w:spacing w:val="-4"/>
                <w:w w:val="105"/>
                <w:sz w:val="24"/>
              </w:rPr>
              <w:br/>
            </w:r>
            <w:r>
              <w:rPr>
                <w:rFonts w:ascii="Calibri" w:hAnsi="Calibri"/>
                <w:i/>
                <w:color w:val="000000"/>
                <w:spacing w:val="-4"/>
                <w:w w:val="105"/>
                <w:sz w:val="24"/>
              </w:rPr>
              <w:t>credits for group 4</w:t>
            </w:r>
          </w:p>
        </w:tc>
      </w:tr>
    </w:tbl>
    <w:p w:rsidR="00A0156D" w:rsidRDefault="00A0156D">
      <w:pPr>
        <w:spacing w:after="114" w:line="20" w:lineRule="exact"/>
      </w:pPr>
    </w:p>
    <w:p w:rsidR="00A0156D" w:rsidRDefault="00DB3735">
      <w:pPr>
        <w:shd w:val="solid" w:color="D9D9D9" w:fill="D9D9D9"/>
        <w:spacing w:line="241" w:lineRule="exact"/>
        <w:ind w:left="4555" w:right="6404"/>
        <w:rPr>
          <w:rFonts w:ascii="Calibri" w:hAnsi="Calibri"/>
          <w:b/>
          <w:color w:val="2E5496"/>
          <w:spacing w:val="-9"/>
          <w:w w:val="105"/>
          <w:sz w:val="28"/>
        </w:rPr>
      </w:pPr>
      <w:r>
        <w:rPr>
          <w:rFonts w:ascii="Calibri" w:hAnsi="Calibri"/>
          <w:b/>
          <w:color w:val="2E5496"/>
          <w:spacing w:val="-9"/>
          <w:w w:val="105"/>
          <w:sz w:val="28"/>
        </w:rPr>
        <w:t>AS Global Perspectives ~ Required</w:t>
      </w:r>
    </w:p>
    <w:p w:rsidR="00A0156D" w:rsidRDefault="00DB3735">
      <w:pPr>
        <w:spacing w:before="396"/>
        <w:rPr>
          <w:rFonts w:ascii="Calibri" w:hAnsi="Calibri"/>
          <w:b/>
          <w:color w:val="2E5496"/>
          <w:spacing w:val="-7"/>
          <w:w w:val="105"/>
          <w:sz w:val="32"/>
        </w:rPr>
      </w:pPr>
      <w:r>
        <w:rPr>
          <w:rFonts w:ascii="Calibri" w:hAnsi="Calibri"/>
          <w:b/>
          <w:color w:val="2E5496"/>
          <w:spacing w:val="-7"/>
          <w:w w:val="105"/>
          <w:sz w:val="32"/>
        </w:rPr>
        <w:t xml:space="preserve">Advantages of AICE Diploma: </w:t>
      </w:r>
      <w:r>
        <w:rPr>
          <w:rFonts w:ascii="Calibri" w:hAnsi="Calibri"/>
          <w:color w:val="2E5496"/>
          <w:spacing w:val="-7"/>
          <w:w w:val="105"/>
          <w:sz w:val="32"/>
        </w:rPr>
        <w:t xml:space="preserve">Students who earn an AICE Diploma, complete 100 </w:t>
      </w:r>
      <w:proofErr w:type="gramStart"/>
      <w:r>
        <w:rPr>
          <w:rFonts w:ascii="Calibri" w:hAnsi="Calibri"/>
          <w:color w:val="2E5496"/>
          <w:spacing w:val="-7"/>
          <w:w w:val="105"/>
          <w:sz w:val="32"/>
        </w:rPr>
        <w:t>hours</w:t>
      </w:r>
      <w:proofErr w:type="gramEnd"/>
      <w:r>
        <w:rPr>
          <w:rFonts w:ascii="Calibri" w:hAnsi="Calibri"/>
          <w:color w:val="2E5496"/>
          <w:spacing w:val="-7"/>
          <w:w w:val="105"/>
          <w:sz w:val="32"/>
        </w:rPr>
        <w:t xml:space="preserve"> community service, and </w:t>
      </w:r>
      <w:r>
        <w:rPr>
          <w:rFonts w:ascii="Calibri" w:hAnsi="Calibri"/>
          <w:color w:val="2E5496"/>
          <w:spacing w:val="-8"/>
          <w:w w:val="105"/>
          <w:sz w:val="32"/>
        </w:rPr>
        <w:t xml:space="preserve">submit their application will earn the </w:t>
      </w:r>
      <w:r>
        <w:rPr>
          <w:rFonts w:ascii="Calibri" w:hAnsi="Calibri"/>
          <w:b/>
          <w:color w:val="2E5496"/>
          <w:spacing w:val="-8"/>
          <w:w w:val="105"/>
          <w:sz w:val="32"/>
        </w:rPr>
        <w:t xml:space="preserve">Bright Futures Florida Academic Scholars award. </w:t>
      </w:r>
      <w:r>
        <w:rPr>
          <w:rFonts w:ascii="Calibri" w:hAnsi="Calibri"/>
          <w:color w:val="2E5496"/>
          <w:spacing w:val="-8"/>
          <w:w w:val="105"/>
          <w:sz w:val="32"/>
        </w:rPr>
        <w:t xml:space="preserve">Also, they are exempt from </w:t>
      </w:r>
      <w:r>
        <w:rPr>
          <w:rFonts w:ascii="Calibri" w:hAnsi="Calibri"/>
          <w:color w:val="2E5496"/>
          <w:spacing w:val="-7"/>
          <w:w w:val="105"/>
          <w:sz w:val="32"/>
        </w:rPr>
        <w:t>the State of Florida’s Virtual Class requirement and the Personal Fitness requirement.</w:t>
      </w:r>
    </w:p>
    <w:p w:rsidR="00A0156D" w:rsidRDefault="00DB3735">
      <w:pPr>
        <w:ind w:left="9504" w:right="720"/>
        <w:rPr>
          <w:rFonts w:ascii="Calibri" w:hAnsi="Calibri"/>
          <w:b/>
          <w:color w:val="2E5496"/>
          <w:spacing w:val="-4"/>
          <w:w w:val="105"/>
          <w:sz w:val="32"/>
        </w:rPr>
      </w:pPr>
      <w:r>
        <w:rPr>
          <w:rFonts w:ascii="Calibri" w:hAnsi="Calibri"/>
          <w:b/>
          <w:color w:val="2E5496"/>
          <w:spacing w:val="-4"/>
          <w:w w:val="105"/>
          <w:sz w:val="32"/>
        </w:rPr>
        <w:t xml:space="preserve">Beverly </w:t>
      </w:r>
      <w:proofErr w:type="spellStart"/>
      <w:r>
        <w:rPr>
          <w:rFonts w:ascii="Calibri" w:hAnsi="Calibri"/>
          <w:b/>
          <w:color w:val="2E5496"/>
          <w:spacing w:val="-4"/>
          <w:w w:val="105"/>
          <w:sz w:val="32"/>
        </w:rPr>
        <w:t>Colletti</w:t>
      </w:r>
      <w:proofErr w:type="spellEnd"/>
      <w:r>
        <w:rPr>
          <w:rFonts w:ascii="Calibri" w:hAnsi="Calibri"/>
          <w:b/>
          <w:color w:val="2E5496"/>
          <w:spacing w:val="-4"/>
          <w:w w:val="105"/>
          <w:sz w:val="32"/>
        </w:rPr>
        <w:t xml:space="preserve"> </w:t>
      </w:r>
      <w:r>
        <w:rPr>
          <w:rFonts w:ascii="Calibri" w:hAnsi="Calibri"/>
          <w:b/>
          <w:color w:val="2E5496"/>
          <w:spacing w:val="-4"/>
          <w:sz w:val="6"/>
        </w:rPr>
        <w:t xml:space="preserve">– </w:t>
      </w:r>
      <w:r>
        <w:rPr>
          <w:rFonts w:ascii="Calibri" w:hAnsi="Calibri"/>
          <w:b/>
          <w:color w:val="2E5496"/>
          <w:spacing w:val="-4"/>
          <w:w w:val="105"/>
          <w:sz w:val="32"/>
        </w:rPr>
        <w:t xml:space="preserve">AICE Coordinator </w:t>
      </w:r>
      <w:hyperlink r:id="rId4">
        <w:r>
          <w:rPr>
            <w:rFonts w:ascii="Calibri" w:hAnsi="Calibri"/>
            <w:b/>
            <w:color w:val="0000FF"/>
            <w:spacing w:val="-2"/>
            <w:sz w:val="28"/>
            <w:u w:val="single"/>
          </w:rPr>
          <w:t>Beverly.colletti@palmbeachschools.org</w:t>
        </w:r>
      </w:hyperlink>
    </w:p>
    <w:sectPr w:rsidR="00A0156D" w:rsidSect="00296F91">
      <w:pgSz w:w="19200" w:h="10800" w:orient="landscape"/>
      <w:pgMar w:top="245" w:right="1800" w:bottom="245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6D"/>
    <w:rsid w:val="00296F91"/>
    <w:rsid w:val="00576061"/>
    <w:rsid w:val="005C6C05"/>
    <w:rsid w:val="006212BA"/>
    <w:rsid w:val="00A0156D"/>
    <w:rsid w:val="00D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7932A-9F7D-45F2-B56C-19162682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verly.colletti@palmbeach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Elkes</dc:creator>
  <cp:lastModifiedBy>Windows User</cp:lastModifiedBy>
  <cp:revision>2</cp:revision>
  <cp:lastPrinted>2023-08-04T13:49:00Z</cp:lastPrinted>
  <dcterms:created xsi:type="dcterms:W3CDTF">2023-08-30T18:27:00Z</dcterms:created>
  <dcterms:modified xsi:type="dcterms:W3CDTF">2023-08-30T18:27:00Z</dcterms:modified>
</cp:coreProperties>
</file>